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2" w:rsidRPr="00842D83" w:rsidRDefault="004B4C32" w:rsidP="004B4C32">
      <w:pPr>
        <w:spacing w:line="240" w:lineRule="auto"/>
        <w:rPr>
          <w:rFonts w:ascii="Segoe UI" w:hAnsi="Segoe UI" w:cs="Segoe UI"/>
          <w:i/>
          <w:sz w:val="18"/>
          <w:szCs w:val="18"/>
        </w:rPr>
      </w:pPr>
      <w:r w:rsidRPr="00842D83">
        <w:rPr>
          <w:rFonts w:ascii="Segoe UI" w:hAnsi="Segoe UI" w:cs="Segoe UI"/>
          <w:i/>
          <w:sz w:val="18"/>
          <w:szCs w:val="18"/>
        </w:rPr>
        <w:t>Poznań, 9.03.2023</w:t>
      </w:r>
    </w:p>
    <w:p w:rsidR="004B4C32" w:rsidRPr="005F1837" w:rsidRDefault="004B4C32" w:rsidP="004B4C3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5F1837">
        <w:rPr>
          <w:rFonts w:ascii="Segoe UI" w:hAnsi="Segoe UI" w:cs="Segoe UI"/>
          <w:b/>
          <w:sz w:val="28"/>
          <w:szCs w:val="28"/>
        </w:rPr>
        <w:t>Meble Polska 2023</w:t>
      </w:r>
      <w:r>
        <w:rPr>
          <w:rFonts w:ascii="Segoe UI" w:hAnsi="Segoe UI" w:cs="Segoe UI"/>
          <w:b/>
          <w:sz w:val="28"/>
          <w:szCs w:val="28"/>
        </w:rPr>
        <w:t xml:space="preserve"> silne jak przed pandemią</w:t>
      </w:r>
    </w:p>
    <w:p w:rsidR="004B4C32" w:rsidRPr="005F1837" w:rsidRDefault="004B4C32" w:rsidP="004B4C32">
      <w:pPr>
        <w:spacing w:after="0" w:line="240" w:lineRule="auto"/>
        <w:rPr>
          <w:rFonts w:ascii="Segoe UI" w:hAnsi="Segoe UI" w:cs="Segoe UI"/>
          <w:b/>
        </w:rPr>
      </w:pPr>
    </w:p>
    <w:p w:rsidR="004B4C32" w:rsidRPr="005F1837" w:rsidRDefault="004B4C32" w:rsidP="004B4C32">
      <w:pPr>
        <w:spacing w:after="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lang w:eastAsia="pl-PL"/>
        </w:rPr>
        <w:t xml:space="preserve">Targi Meble Polska – największe kontraktacje meblowe w Europie Środkowo-Wschodniej – odzyskały </w:t>
      </w:r>
      <w:proofErr w:type="spellStart"/>
      <w:r w:rsidRPr="005F1837">
        <w:rPr>
          <w:rFonts w:ascii="Segoe UI" w:eastAsia="Times New Roman" w:hAnsi="Segoe UI" w:cs="Segoe UI"/>
          <w:lang w:eastAsia="pl-PL"/>
        </w:rPr>
        <w:t>przedpandemiczną</w:t>
      </w:r>
      <w:proofErr w:type="spellEnd"/>
      <w:r w:rsidRPr="005F1837">
        <w:rPr>
          <w:rFonts w:ascii="Segoe UI" w:eastAsia="Times New Roman" w:hAnsi="Segoe UI" w:cs="Segoe UI"/>
          <w:lang w:eastAsia="pl-PL"/>
        </w:rPr>
        <w:t xml:space="preserve"> kondycję. Ekspozycja tegorocznej edycji, która odbyła się </w:t>
      </w:r>
      <w:r w:rsidR="00BA19B5">
        <w:rPr>
          <w:rFonts w:ascii="Segoe UI" w:eastAsia="Times New Roman" w:hAnsi="Segoe UI" w:cs="Segoe UI"/>
          <w:lang w:eastAsia="pl-PL"/>
        </w:rPr>
        <w:br/>
      </w:r>
      <w:r w:rsidRPr="00496CBD">
        <w:rPr>
          <w:rFonts w:ascii="Segoe UI" w:eastAsia="Times New Roman" w:hAnsi="Segoe UI" w:cs="Segoe UI"/>
          <w:b/>
          <w:lang w:eastAsia="pl-PL"/>
        </w:rPr>
        <w:t xml:space="preserve">w </w:t>
      </w:r>
      <w:r w:rsidR="00CB705E">
        <w:rPr>
          <w:rFonts w:ascii="Segoe UI" w:eastAsia="Times New Roman" w:hAnsi="Segoe UI" w:cs="Segoe UI"/>
          <w:b/>
          <w:lang w:eastAsia="pl-PL"/>
        </w:rPr>
        <w:t>Poznaniu od 21 do 24 lutego 2023</w:t>
      </w:r>
      <w:r w:rsidRPr="005F1837">
        <w:rPr>
          <w:rFonts w:ascii="Segoe UI" w:eastAsia="Times New Roman" w:hAnsi="Segoe UI" w:cs="Segoe UI"/>
          <w:lang w:eastAsia="pl-PL"/>
        </w:rPr>
        <w:t xml:space="preserve"> </w:t>
      </w:r>
      <w:r w:rsidRPr="00496CBD">
        <w:rPr>
          <w:rFonts w:ascii="Segoe UI" w:eastAsia="Times New Roman" w:hAnsi="Segoe UI" w:cs="Segoe UI"/>
          <w:b/>
          <w:lang w:eastAsia="pl-PL"/>
        </w:rPr>
        <w:t>roku</w:t>
      </w:r>
      <w:r w:rsidRPr="005F1837">
        <w:rPr>
          <w:rFonts w:ascii="Segoe UI" w:eastAsia="Times New Roman" w:hAnsi="Segoe UI" w:cs="Segoe UI"/>
          <w:lang w:eastAsia="pl-PL"/>
        </w:rPr>
        <w:t xml:space="preserve"> była zbliżona wielkością do rekordowego wyniku z 2020 roku. W </w:t>
      </w:r>
      <w:r>
        <w:rPr>
          <w:rFonts w:ascii="Segoe UI" w:eastAsia="Times New Roman" w:hAnsi="Segoe UI" w:cs="Segoe UI"/>
          <w:lang w:eastAsia="pl-PL"/>
        </w:rPr>
        <w:t>stosunku do poprzedniej edycji z</w:t>
      </w:r>
      <w:r w:rsidRPr="005F1837">
        <w:rPr>
          <w:rFonts w:ascii="Segoe UI" w:eastAsia="Times New Roman" w:hAnsi="Segoe UI" w:cs="Segoe UI"/>
          <w:lang w:eastAsia="pl-PL"/>
        </w:rPr>
        <w:t xml:space="preserve"> maj</w:t>
      </w:r>
      <w:r>
        <w:rPr>
          <w:rFonts w:ascii="Segoe UI" w:eastAsia="Times New Roman" w:hAnsi="Segoe UI" w:cs="Segoe UI"/>
          <w:lang w:eastAsia="pl-PL"/>
        </w:rPr>
        <w:t>a</w:t>
      </w:r>
      <w:r w:rsidRPr="005F1837">
        <w:rPr>
          <w:rFonts w:ascii="Segoe UI" w:eastAsia="Times New Roman" w:hAnsi="Segoe UI" w:cs="Segoe UI"/>
          <w:lang w:eastAsia="pl-PL"/>
        </w:rPr>
        <w:t xml:space="preserve"> 2022 o 19,6 proc. wzrosła też liczba uczestników wydarzenia.</w:t>
      </w:r>
    </w:p>
    <w:p w:rsidR="004B4C32" w:rsidRPr="005F1837" w:rsidRDefault="004B4C32" w:rsidP="004B4C32">
      <w:pPr>
        <w:spacing w:after="0" w:line="240" w:lineRule="auto"/>
        <w:rPr>
          <w:rFonts w:ascii="Segoe UI" w:eastAsia="Times New Roman" w:hAnsi="Segoe UI" w:cs="Segoe UI"/>
          <w:lang w:eastAsia="pl-PL"/>
        </w:rPr>
      </w:pPr>
    </w:p>
    <w:p w:rsidR="004B4C32" w:rsidRPr="005F1837" w:rsidRDefault="004B4C32" w:rsidP="004B4C32">
      <w:pPr>
        <w:spacing w:after="0" w:line="240" w:lineRule="auto"/>
        <w:rPr>
          <w:rFonts w:ascii="Segoe UI" w:eastAsia="Times New Roman" w:hAnsi="Segoe UI" w:cs="Segoe UI"/>
          <w:b/>
          <w:lang w:eastAsia="pl-PL"/>
        </w:rPr>
      </w:pPr>
      <w:r w:rsidRPr="005F1837">
        <w:rPr>
          <w:rFonts w:ascii="Segoe UI" w:eastAsia="Times New Roman" w:hAnsi="Segoe UI" w:cs="Segoe UI"/>
          <w:b/>
          <w:lang w:eastAsia="pl-PL"/>
        </w:rPr>
        <w:t>51 proc. zwiedzających z zagranicy</w:t>
      </w:r>
    </w:p>
    <w:p w:rsidR="004B4C32" w:rsidRDefault="004B4C32" w:rsidP="004B4C32">
      <w:pPr>
        <w:spacing w:after="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lang w:eastAsia="pl-PL"/>
        </w:rPr>
        <w:t xml:space="preserve">Wysoki odsetek kupców meblowych z zagranicy to już standard na targach meblowych </w:t>
      </w:r>
      <w:r w:rsidR="00BA19B5">
        <w:rPr>
          <w:rFonts w:ascii="Segoe UI" w:eastAsia="Times New Roman" w:hAnsi="Segoe UI" w:cs="Segoe UI"/>
          <w:lang w:eastAsia="pl-PL"/>
        </w:rPr>
        <w:br/>
      </w:r>
      <w:r w:rsidRPr="005F1837">
        <w:rPr>
          <w:rFonts w:ascii="Segoe UI" w:eastAsia="Times New Roman" w:hAnsi="Segoe UI" w:cs="Segoe UI"/>
          <w:lang w:eastAsia="pl-PL"/>
        </w:rPr>
        <w:t xml:space="preserve">w Poznaniu. Co roku odwiedzają je tysiące przedstawicieli zagranicznych grup zakupowych, hurtowni i sieci salonów meblowych z całego świata. Nie inaczej było i tym razem – w targach MEBLE POLSKA wzięli udział </w:t>
      </w:r>
      <w:r w:rsidRPr="005F1837">
        <w:rPr>
          <w:rFonts w:ascii="Segoe UI" w:eastAsia="Times New Roman" w:hAnsi="Segoe UI" w:cs="Segoe UI"/>
          <w:b/>
          <w:lang w:eastAsia="pl-PL"/>
        </w:rPr>
        <w:t>zwiedzający z 71 krajów</w:t>
      </w:r>
      <w:r w:rsidRPr="005F1837">
        <w:rPr>
          <w:rFonts w:ascii="Segoe UI" w:eastAsia="Times New Roman" w:hAnsi="Segoe UI" w:cs="Segoe UI"/>
          <w:lang w:eastAsia="pl-PL"/>
        </w:rPr>
        <w:t xml:space="preserve">. </w:t>
      </w:r>
    </w:p>
    <w:p w:rsidR="006942CC" w:rsidRDefault="007E0F38" w:rsidP="007E0F38">
      <w:pPr>
        <w:spacing w:before="120" w:after="0" w:line="240" w:lineRule="auto"/>
        <w:jc w:val="center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noProof/>
          <w:lang w:eastAsia="pl-PL"/>
        </w:rPr>
        <w:drawing>
          <wp:inline distT="0" distB="0" distL="0" distR="0">
            <wp:extent cx="4914900" cy="4914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2CC" w:rsidRPr="006942CC" w:rsidRDefault="006942CC" w:rsidP="006942CC">
      <w:pPr>
        <w:spacing w:before="120" w:after="0" w:line="240" w:lineRule="auto"/>
        <w:rPr>
          <w:rFonts w:ascii="Segoe UI" w:eastAsia="Times New Roman" w:hAnsi="Segoe UI" w:cs="Segoe UI"/>
          <w:b/>
          <w:lang w:eastAsia="pl-PL"/>
        </w:rPr>
      </w:pPr>
      <w:r w:rsidRPr="005F1837">
        <w:rPr>
          <w:rFonts w:ascii="Segoe UI" w:eastAsia="Times New Roman" w:hAnsi="Segoe UI" w:cs="Segoe UI"/>
          <w:lang w:eastAsia="pl-PL"/>
        </w:rPr>
        <w:lastRenderedPageBreak/>
        <w:t xml:space="preserve">Zdecydowanie największą grupę stanowili kupcy z </w:t>
      </w:r>
      <w:r w:rsidRPr="006942CC">
        <w:rPr>
          <w:rFonts w:ascii="Segoe UI" w:eastAsia="Times New Roman" w:hAnsi="Segoe UI" w:cs="Segoe UI"/>
          <w:b/>
          <w:lang w:eastAsia="pl-PL"/>
        </w:rPr>
        <w:t>Niemiec</w:t>
      </w:r>
      <w:r w:rsidRPr="005F1837">
        <w:rPr>
          <w:rFonts w:ascii="Segoe UI" w:eastAsia="Times New Roman" w:hAnsi="Segoe UI" w:cs="Segoe UI"/>
          <w:lang w:eastAsia="pl-PL"/>
        </w:rPr>
        <w:t xml:space="preserve"> (aż 15,9 proc. handlowców </w:t>
      </w:r>
      <w:r w:rsidR="00BA19B5">
        <w:rPr>
          <w:rFonts w:ascii="Segoe UI" w:eastAsia="Times New Roman" w:hAnsi="Segoe UI" w:cs="Segoe UI"/>
          <w:lang w:eastAsia="pl-PL"/>
        </w:rPr>
        <w:br/>
      </w:r>
      <w:r w:rsidRPr="005F1837">
        <w:rPr>
          <w:rFonts w:ascii="Segoe UI" w:eastAsia="Times New Roman" w:hAnsi="Segoe UI" w:cs="Segoe UI"/>
          <w:lang w:eastAsia="pl-PL"/>
        </w:rPr>
        <w:t xml:space="preserve">z zagranicy). Bardzo licznie </w:t>
      </w:r>
      <w:r>
        <w:rPr>
          <w:rFonts w:ascii="Segoe UI" w:eastAsia="Times New Roman" w:hAnsi="Segoe UI" w:cs="Segoe UI"/>
          <w:lang w:eastAsia="pl-PL"/>
        </w:rPr>
        <w:t xml:space="preserve">w targach uczestniczyli </w:t>
      </w:r>
      <w:r w:rsidRPr="005F1837">
        <w:rPr>
          <w:rFonts w:ascii="Segoe UI" w:eastAsia="Times New Roman" w:hAnsi="Segoe UI" w:cs="Segoe UI"/>
          <w:lang w:eastAsia="pl-PL"/>
        </w:rPr>
        <w:t xml:space="preserve"> także goście </w:t>
      </w:r>
      <w:r w:rsidRPr="006942CC">
        <w:rPr>
          <w:rFonts w:ascii="Segoe UI" w:eastAsia="Times New Roman" w:hAnsi="Segoe UI" w:cs="Segoe UI"/>
          <w:b/>
          <w:lang w:eastAsia="pl-PL"/>
        </w:rPr>
        <w:t>z Litwy, Wielkiej Brytanii, Czech, Francji, Ukrainy i Holandii</w:t>
      </w:r>
      <w:r w:rsidRPr="005F1837">
        <w:rPr>
          <w:rFonts w:ascii="Segoe UI" w:eastAsia="Times New Roman" w:hAnsi="Segoe UI" w:cs="Segoe UI"/>
          <w:lang w:eastAsia="pl-PL"/>
        </w:rPr>
        <w:t xml:space="preserve">. Stoiska wystawców odwiedzili </w:t>
      </w:r>
      <w:r>
        <w:rPr>
          <w:rFonts w:ascii="Segoe UI" w:eastAsia="Times New Roman" w:hAnsi="Segoe UI" w:cs="Segoe UI"/>
          <w:lang w:eastAsia="pl-PL"/>
        </w:rPr>
        <w:t xml:space="preserve">również </w:t>
      </w:r>
      <w:r w:rsidRPr="005F1837">
        <w:rPr>
          <w:rFonts w:ascii="Segoe UI" w:eastAsia="Times New Roman" w:hAnsi="Segoe UI" w:cs="Segoe UI"/>
          <w:lang w:eastAsia="pl-PL"/>
        </w:rPr>
        <w:t xml:space="preserve"> przedstawiciele handlu meblami z tak ważnych dla rozwoju polskiego eksportu mebli</w:t>
      </w:r>
      <w:r>
        <w:rPr>
          <w:rFonts w:ascii="Segoe UI" w:eastAsia="Times New Roman" w:hAnsi="Segoe UI" w:cs="Segoe UI"/>
          <w:lang w:eastAsia="pl-PL"/>
        </w:rPr>
        <w:t xml:space="preserve"> rynków</w:t>
      </w:r>
      <w:r w:rsidRPr="005F1837">
        <w:rPr>
          <w:rFonts w:ascii="Segoe UI" w:eastAsia="Times New Roman" w:hAnsi="Segoe UI" w:cs="Segoe UI"/>
          <w:lang w:eastAsia="pl-PL"/>
        </w:rPr>
        <w:t xml:space="preserve">, </w:t>
      </w:r>
      <w:r w:rsidRPr="006942CC">
        <w:rPr>
          <w:rFonts w:ascii="Segoe UI" w:eastAsia="Times New Roman" w:hAnsi="Segoe UI" w:cs="Segoe UI"/>
          <w:b/>
          <w:lang w:eastAsia="pl-PL"/>
        </w:rPr>
        <w:t xml:space="preserve">jak Stany Zjednoczone, Izrael czy Zjednoczone Emiraty Arabskie. </w:t>
      </w:r>
    </w:p>
    <w:p w:rsidR="004B4C32" w:rsidRDefault="004B4C32" w:rsidP="004B4C32">
      <w:pPr>
        <w:spacing w:before="120" w:after="0" w:line="240" w:lineRule="auto"/>
        <w:rPr>
          <w:rFonts w:ascii="Segoe UI" w:hAnsi="Segoe UI" w:cs="Segoe UI"/>
        </w:rPr>
      </w:pPr>
      <w:r w:rsidRPr="005F1837">
        <w:rPr>
          <w:rFonts w:ascii="Segoe UI" w:eastAsia="Times New Roman" w:hAnsi="Segoe UI" w:cs="Segoe UI"/>
          <w:lang w:eastAsia="pl-PL"/>
        </w:rPr>
        <w:t xml:space="preserve">Wśród zwiedzających byli także kupcy </w:t>
      </w:r>
      <w:r w:rsidRPr="005F1837">
        <w:rPr>
          <w:rFonts w:ascii="Segoe UI" w:hAnsi="Segoe UI" w:cs="Segoe UI"/>
        </w:rPr>
        <w:t xml:space="preserve">z tak </w:t>
      </w:r>
      <w:r w:rsidRPr="006942CC">
        <w:rPr>
          <w:rFonts w:ascii="Segoe UI" w:hAnsi="Segoe UI" w:cs="Segoe UI"/>
          <w:b/>
        </w:rPr>
        <w:t>egzotycznych krajów</w:t>
      </w:r>
      <w:r w:rsidRPr="005F1837">
        <w:rPr>
          <w:rFonts w:ascii="Segoe UI" w:hAnsi="Segoe UI" w:cs="Segoe UI"/>
        </w:rPr>
        <w:t xml:space="preserve"> jak: Angola, Arabia Saudyjska, Australia, Chiny, Gujana Francuska, Indie, Jordania, Kenia, Kostaryka, Kuwejt, Liban, Libia, Mali, Mauritius, Mongolia, Nigeria, Palestyna, Peru, Sri Lanka, Uzbekistan czy Wybrzeże Kości Słoniowej. </w:t>
      </w:r>
    </w:p>
    <w:p w:rsidR="004B4C32" w:rsidRPr="005F1837" w:rsidRDefault="004B4C32" w:rsidP="004B4C32">
      <w:pPr>
        <w:spacing w:before="120" w:after="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lang w:eastAsia="pl-PL"/>
        </w:rPr>
        <w:t>Łączna liczba uczestników targów wyniosła 13.744 osoby. Z danych systemu rejestracji wynika, że </w:t>
      </w:r>
      <w:r w:rsidRPr="005F1837">
        <w:rPr>
          <w:rFonts w:ascii="Segoe UI" w:eastAsia="Times New Roman" w:hAnsi="Segoe UI" w:cs="Segoe UI"/>
          <w:b/>
          <w:bCs/>
          <w:lang w:eastAsia="pl-PL"/>
        </w:rPr>
        <w:t>z zagranicy pochodziło 51 proc. wszystkich zwiedzających</w:t>
      </w:r>
      <w:r w:rsidRPr="005F1837">
        <w:rPr>
          <w:rFonts w:ascii="Segoe UI" w:eastAsia="Times New Roman" w:hAnsi="Segoe UI" w:cs="Segoe UI"/>
          <w:lang w:eastAsia="pl-PL"/>
        </w:rPr>
        <w:t>.</w:t>
      </w:r>
      <w:r>
        <w:rPr>
          <w:rFonts w:ascii="Segoe UI" w:eastAsia="Times New Roman" w:hAnsi="Segoe UI" w:cs="Segoe UI"/>
          <w:lang w:eastAsia="pl-PL"/>
        </w:rPr>
        <w:t xml:space="preserve"> </w:t>
      </w:r>
      <w:r w:rsidRPr="005F1837">
        <w:rPr>
          <w:rFonts w:ascii="Segoe UI" w:eastAsia="Times New Roman" w:hAnsi="Segoe UI" w:cs="Segoe UI"/>
          <w:lang w:eastAsia="pl-PL"/>
        </w:rPr>
        <w:t xml:space="preserve">- Targi MEBLE POLSKA ewidentnie w branży meblowej stały się już marką globalną. Ponad 10 lat intensywnej kampanii promocyjnej za granicą sprawiło, że poznańskie targi meblowe są już znane praktycznie na całym świecie a zagraniczni kupcy meblowi wiedzą, że to najlepsze miejsce do zapoznania się z ofertą polskiego przemysłu meblowego – mówi dyrektor targów MEBLE POLSKA Józef Szyszka. </w:t>
      </w:r>
    </w:p>
    <w:p w:rsidR="004B4C32" w:rsidRPr="005F1837" w:rsidRDefault="004B4C32" w:rsidP="004B4C32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b/>
          <w:bCs/>
          <w:lang w:eastAsia="pl-PL"/>
        </w:rPr>
        <w:t>Okno wystawowe polskiego meblarstwa</w:t>
      </w:r>
    </w:p>
    <w:p w:rsidR="004B4C32" w:rsidRPr="005F1837" w:rsidRDefault="004B4C32" w:rsidP="004B4C32">
      <w:pPr>
        <w:spacing w:after="0" w:line="280" w:lineRule="exact"/>
        <w:rPr>
          <w:rFonts w:ascii="Segoe UI" w:hAnsi="Segoe UI" w:cs="Segoe UI"/>
        </w:rPr>
      </w:pPr>
      <w:r w:rsidRPr="005F1837">
        <w:rPr>
          <w:rFonts w:ascii="Segoe UI" w:hAnsi="Segoe UI" w:cs="Segoe UI"/>
        </w:rPr>
        <w:t xml:space="preserve">Ekspozycja zlokalizowana w pawilonach 3, 3A, 5, 5A (Home </w:t>
      </w:r>
      <w:proofErr w:type="spellStart"/>
      <w:r w:rsidRPr="005F1837">
        <w:rPr>
          <w:rFonts w:ascii="Segoe UI" w:hAnsi="Segoe UI" w:cs="Segoe UI"/>
        </w:rPr>
        <w:t>Decor</w:t>
      </w:r>
      <w:proofErr w:type="spellEnd"/>
      <w:r w:rsidRPr="005F1837">
        <w:rPr>
          <w:rFonts w:ascii="Segoe UI" w:hAnsi="Segoe UI" w:cs="Segoe UI"/>
        </w:rPr>
        <w:t xml:space="preserve">), 6, 8 i 8A zajęła </w:t>
      </w:r>
      <w:r w:rsidRPr="00CB705E">
        <w:rPr>
          <w:rFonts w:ascii="Segoe UI" w:hAnsi="Segoe UI" w:cs="Segoe UI"/>
          <w:b/>
        </w:rPr>
        <w:t xml:space="preserve">55.000 </w:t>
      </w:r>
      <w:proofErr w:type="spellStart"/>
      <w:r w:rsidRPr="00CB705E">
        <w:rPr>
          <w:rFonts w:ascii="Segoe UI" w:hAnsi="Segoe UI" w:cs="Segoe UI"/>
          <w:b/>
        </w:rPr>
        <w:t>mkw</w:t>
      </w:r>
      <w:proofErr w:type="spellEnd"/>
      <w:r w:rsidRPr="00CB705E">
        <w:rPr>
          <w:rFonts w:ascii="Segoe UI" w:hAnsi="Segoe UI" w:cs="Segoe UI"/>
          <w:b/>
        </w:rPr>
        <w:t xml:space="preserve"> powierzchni</w:t>
      </w:r>
      <w:r w:rsidRPr="005F1837">
        <w:rPr>
          <w:rFonts w:ascii="Segoe UI" w:hAnsi="Segoe UI" w:cs="Segoe UI"/>
        </w:rPr>
        <w:t xml:space="preserve">. Wystawcy zaprezentowali produkty ze wszystkich segmentów cenowych: meble tapicerowane, meble skrzyniowe z płyty meblowej oraz z litego drewna, krzesła i stoły oraz materace. </w:t>
      </w:r>
      <w:r w:rsidRPr="00CB705E">
        <w:rPr>
          <w:rFonts w:ascii="Segoe UI" w:hAnsi="Segoe UI" w:cs="Segoe UI"/>
        </w:rPr>
        <w:t>Najnowsze kolekcje mebli na kolejny sezon sprzedażowy pokazała w Poznaniu większość najważniejszych polskich producentów.</w:t>
      </w:r>
      <w:r w:rsidRPr="005F1837">
        <w:rPr>
          <w:rFonts w:ascii="Segoe UI" w:hAnsi="Segoe UI" w:cs="Segoe UI"/>
          <w:b/>
        </w:rPr>
        <w:t xml:space="preserve"> </w:t>
      </w:r>
      <w:r w:rsidRPr="005F1837">
        <w:rPr>
          <w:rFonts w:ascii="Segoe UI" w:hAnsi="Segoe UI" w:cs="Segoe UI"/>
        </w:rPr>
        <w:t>Na ekspozycji obecnych było także wiele nowych firm, które na targach MEBLE POLSKA wystawiały się po raz pierwszy lub wróciły na to wydarzenie po dłuższej przerwie.</w:t>
      </w:r>
    </w:p>
    <w:p w:rsidR="004B4C32" w:rsidRPr="005F1837" w:rsidRDefault="004B4C32" w:rsidP="004B4C32">
      <w:pPr>
        <w:spacing w:after="0" w:line="280" w:lineRule="exact"/>
        <w:rPr>
          <w:rFonts w:ascii="Segoe UI" w:hAnsi="Segoe UI" w:cs="Segoe UI"/>
        </w:rPr>
      </w:pPr>
      <w:r w:rsidRPr="005F1837">
        <w:rPr>
          <w:rFonts w:ascii="Segoe UI" w:hAnsi="Segoe UI" w:cs="Segoe UI"/>
        </w:rPr>
        <w:t xml:space="preserve">Od kilku lat rośnie też liczba </w:t>
      </w:r>
      <w:r w:rsidRPr="005F1837">
        <w:rPr>
          <w:rFonts w:ascii="Segoe UI" w:hAnsi="Segoe UI" w:cs="Segoe UI"/>
          <w:b/>
        </w:rPr>
        <w:t xml:space="preserve">zagranicznych </w:t>
      </w:r>
      <w:r w:rsidR="00CB705E">
        <w:rPr>
          <w:rFonts w:ascii="Segoe UI" w:hAnsi="Segoe UI" w:cs="Segoe UI"/>
          <w:b/>
        </w:rPr>
        <w:t>firm</w:t>
      </w:r>
      <w:r w:rsidRPr="005F1837">
        <w:rPr>
          <w:rFonts w:ascii="Segoe UI" w:hAnsi="Segoe UI" w:cs="Segoe UI"/>
        </w:rPr>
        <w:t>, któr</w:t>
      </w:r>
      <w:r w:rsidR="00CB705E">
        <w:rPr>
          <w:rFonts w:ascii="Segoe UI" w:hAnsi="Segoe UI" w:cs="Segoe UI"/>
        </w:rPr>
        <w:t>e</w:t>
      </w:r>
      <w:r w:rsidRPr="005F1837">
        <w:rPr>
          <w:rFonts w:ascii="Segoe UI" w:hAnsi="Segoe UI" w:cs="Segoe UI"/>
        </w:rPr>
        <w:t xml:space="preserve"> aktywnie jako wystawcy poszukują </w:t>
      </w:r>
      <w:r w:rsidR="00BA19B5">
        <w:rPr>
          <w:rFonts w:ascii="Segoe UI" w:hAnsi="Segoe UI" w:cs="Segoe UI"/>
        </w:rPr>
        <w:br/>
      </w:r>
      <w:r w:rsidRPr="005F1837">
        <w:rPr>
          <w:rFonts w:ascii="Segoe UI" w:hAnsi="Segoe UI" w:cs="Segoe UI"/>
        </w:rPr>
        <w:t>w Poznaniu klientów na globalnym rynku. W tym roku na ekspozycji obecne by</w:t>
      </w:r>
      <w:r w:rsidR="006942CC">
        <w:rPr>
          <w:rFonts w:ascii="Segoe UI" w:hAnsi="Segoe UI" w:cs="Segoe UI"/>
        </w:rPr>
        <w:t>li</w:t>
      </w:r>
      <w:r w:rsidRPr="005F1837">
        <w:rPr>
          <w:rFonts w:ascii="Segoe UI" w:hAnsi="Segoe UI" w:cs="Segoe UI"/>
        </w:rPr>
        <w:t xml:space="preserve"> </w:t>
      </w:r>
      <w:r w:rsidR="006942CC">
        <w:rPr>
          <w:rFonts w:ascii="Segoe UI" w:hAnsi="Segoe UI" w:cs="Segoe UI"/>
        </w:rPr>
        <w:t>producenci</w:t>
      </w:r>
      <w:r w:rsidRPr="005F1837">
        <w:rPr>
          <w:rFonts w:ascii="Segoe UI" w:hAnsi="Segoe UI" w:cs="Segoe UI"/>
        </w:rPr>
        <w:t xml:space="preserve"> </w:t>
      </w:r>
      <w:r w:rsidR="006942CC">
        <w:rPr>
          <w:rFonts w:ascii="Segoe UI" w:hAnsi="Segoe UI" w:cs="Segoe UI"/>
        </w:rPr>
        <w:t>mebli</w:t>
      </w:r>
      <w:r w:rsidRPr="005F1837">
        <w:rPr>
          <w:rFonts w:ascii="Segoe UI" w:hAnsi="Segoe UI" w:cs="Segoe UI"/>
        </w:rPr>
        <w:t xml:space="preserve"> z </w:t>
      </w:r>
      <w:r w:rsidRPr="005F1837">
        <w:rPr>
          <w:rFonts w:ascii="Segoe UI" w:hAnsi="Segoe UI" w:cs="Segoe UI"/>
          <w:b/>
        </w:rPr>
        <w:t>Chin, Cypru, Danii, Litwy, Niemiec, Rumunii, Serbii, Słowacji, Szwecji, Turcji, Ukrainy</w:t>
      </w:r>
      <w:r w:rsidRPr="005F1837">
        <w:rPr>
          <w:rFonts w:ascii="Segoe UI" w:hAnsi="Segoe UI" w:cs="Segoe UI"/>
        </w:rPr>
        <w:t xml:space="preserve">, </w:t>
      </w:r>
      <w:r w:rsidRPr="005F1837">
        <w:rPr>
          <w:rFonts w:ascii="Segoe UI" w:hAnsi="Segoe UI" w:cs="Segoe UI"/>
          <w:b/>
        </w:rPr>
        <w:t>Uzbekistanu i Włoch</w:t>
      </w:r>
      <w:r w:rsidRPr="005F1837">
        <w:rPr>
          <w:rFonts w:ascii="Segoe UI" w:hAnsi="Segoe UI" w:cs="Segoe UI"/>
        </w:rPr>
        <w:t xml:space="preserve">. Podobnie jak w maju 2023, duże grupowe </w:t>
      </w:r>
      <w:r w:rsidRPr="006942CC">
        <w:rPr>
          <w:rFonts w:ascii="Segoe UI" w:hAnsi="Segoe UI" w:cs="Segoe UI"/>
        </w:rPr>
        <w:t xml:space="preserve">wystąpienie narodowe zorganizowało </w:t>
      </w:r>
      <w:r w:rsidRPr="005F1837">
        <w:rPr>
          <w:rFonts w:ascii="Segoe UI" w:hAnsi="Segoe UI" w:cs="Segoe UI"/>
          <w:b/>
        </w:rPr>
        <w:t>Ukraińskie Stowarzyszenie Producentów Mebli</w:t>
      </w:r>
      <w:r w:rsidRPr="005F1837">
        <w:rPr>
          <w:rFonts w:ascii="Segoe UI" w:hAnsi="Segoe UI" w:cs="Segoe UI"/>
        </w:rPr>
        <w:t xml:space="preserve">. </w:t>
      </w:r>
    </w:p>
    <w:p w:rsidR="004B4C32" w:rsidRDefault="004B4C32" w:rsidP="004B4C32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lang w:eastAsia="pl-PL"/>
        </w:rPr>
        <w:t>Łącznie z odbywającymi się równocześnie Targami Wnętrz HOME DECOR na terenach targo</w:t>
      </w:r>
      <w:r w:rsidR="00CB705E">
        <w:rPr>
          <w:rFonts w:ascii="Segoe UI" w:eastAsia="Times New Roman" w:hAnsi="Segoe UI" w:cs="Segoe UI"/>
          <w:lang w:eastAsia="pl-PL"/>
        </w:rPr>
        <w:t>wych swoją ofertę zaprezentowały</w:t>
      </w:r>
      <w:r w:rsidRPr="005F1837">
        <w:rPr>
          <w:rFonts w:ascii="Segoe UI" w:eastAsia="Times New Roman" w:hAnsi="Segoe UI" w:cs="Segoe UI"/>
          <w:lang w:eastAsia="pl-PL"/>
        </w:rPr>
        <w:t xml:space="preserve"> </w:t>
      </w:r>
      <w:r w:rsidRPr="00CB705E">
        <w:rPr>
          <w:rFonts w:ascii="Segoe UI" w:eastAsia="Times New Roman" w:hAnsi="Segoe UI" w:cs="Segoe UI"/>
          <w:b/>
          <w:lang w:eastAsia="pl-PL"/>
        </w:rPr>
        <w:t>2</w:t>
      </w:r>
      <w:r w:rsidR="00CB705E" w:rsidRPr="00CB705E">
        <w:rPr>
          <w:rFonts w:ascii="Segoe UI" w:eastAsia="Times New Roman" w:hAnsi="Segoe UI" w:cs="Segoe UI"/>
          <w:b/>
          <w:lang w:eastAsia="pl-PL"/>
        </w:rPr>
        <w:t>63</w:t>
      </w:r>
      <w:r w:rsidRPr="00CB705E">
        <w:rPr>
          <w:rFonts w:ascii="Segoe UI" w:eastAsia="Times New Roman" w:hAnsi="Segoe UI" w:cs="Segoe UI"/>
          <w:b/>
          <w:lang w:eastAsia="pl-PL"/>
        </w:rPr>
        <w:t xml:space="preserve"> firm</w:t>
      </w:r>
      <w:r w:rsidR="00CB705E" w:rsidRPr="00CB705E">
        <w:rPr>
          <w:rFonts w:ascii="Segoe UI" w:eastAsia="Times New Roman" w:hAnsi="Segoe UI" w:cs="Segoe UI"/>
          <w:b/>
          <w:lang w:eastAsia="pl-PL"/>
        </w:rPr>
        <w:t>y</w:t>
      </w:r>
      <w:r w:rsidRPr="00CB705E">
        <w:rPr>
          <w:rFonts w:ascii="Segoe UI" w:eastAsia="Times New Roman" w:hAnsi="Segoe UI" w:cs="Segoe UI"/>
          <w:b/>
          <w:lang w:eastAsia="pl-PL"/>
        </w:rPr>
        <w:t xml:space="preserve"> z 14 krajów</w:t>
      </w:r>
      <w:r w:rsidRPr="005F1837">
        <w:rPr>
          <w:rFonts w:ascii="Segoe UI" w:eastAsia="Times New Roman" w:hAnsi="Segoe UI" w:cs="Segoe UI"/>
          <w:lang w:eastAsia="pl-PL"/>
        </w:rPr>
        <w:t xml:space="preserve">. </w:t>
      </w:r>
    </w:p>
    <w:p w:rsidR="006942CC" w:rsidRDefault="006942CC" w:rsidP="004B4C32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lang w:eastAsia="pl-PL"/>
        </w:rPr>
      </w:pPr>
      <w:r w:rsidRPr="006942CC">
        <w:rPr>
          <w:rFonts w:ascii="Segoe UI" w:eastAsia="Times New Roman" w:hAnsi="Segoe UI" w:cs="Segoe UI"/>
          <w:b/>
          <w:lang w:eastAsia="pl-PL"/>
        </w:rPr>
        <w:t>Złoto dla najlepszych</w:t>
      </w:r>
    </w:p>
    <w:p w:rsidR="00D179E5" w:rsidRDefault="006942CC" w:rsidP="004B4C32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6942CC">
        <w:rPr>
          <w:rFonts w:ascii="Segoe UI" w:eastAsia="Times New Roman" w:hAnsi="Segoe UI" w:cs="Segoe UI"/>
          <w:lang w:eastAsia="pl-PL"/>
        </w:rPr>
        <w:t xml:space="preserve">Pierwszego dnia targów laureaci konkursu o </w:t>
      </w:r>
      <w:r w:rsidRPr="00C74AC5">
        <w:rPr>
          <w:rFonts w:ascii="Segoe UI" w:eastAsia="Times New Roman" w:hAnsi="Segoe UI" w:cs="Segoe UI"/>
          <w:b/>
          <w:lang w:eastAsia="pl-PL"/>
        </w:rPr>
        <w:t>Złoty Medal</w:t>
      </w:r>
      <w:r w:rsidRPr="006942CC">
        <w:rPr>
          <w:rFonts w:ascii="Segoe UI" w:eastAsia="Times New Roman" w:hAnsi="Segoe UI" w:cs="Segoe UI"/>
          <w:lang w:eastAsia="pl-PL"/>
        </w:rPr>
        <w:t xml:space="preserve"> odebrali nagrody z rąk przewodniczącej sądu, profesor Ewy Ratajczak oraz wiceprezes Grupy MTP, Elżbiety Roeske. Statuetki trafi</w:t>
      </w:r>
      <w:r w:rsidR="00C74AC5">
        <w:rPr>
          <w:rFonts w:ascii="Segoe UI" w:eastAsia="Times New Roman" w:hAnsi="Segoe UI" w:cs="Segoe UI"/>
          <w:lang w:eastAsia="pl-PL"/>
        </w:rPr>
        <w:t xml:space="preserve">ły do </w:t>
      </w:r>
      <w:r w:rsidR="00C74AC5" w:rsidRPr="00C74AC5">
        <w:rPr>
          <w:rFonts w:ascii="Segoe UI" w:eastAsia="Times New Roman" w:hAnsi="Segoe UI" w:cs="Segoe UI"/>
          <w:b/>
          <w:lang w:eastAsia="pl-PL"/>
        </w:rPr>
        <w:t>15 wyróżnionych produktów</w:t>
      </w:r>
      <w:r w:rsidR="00C74AC5">
        <w:rPr>
          <w:rFonts w:ascii="Segoe UI" w:eastAsia="Times New Roman" w:hAnsi="Segoe UI" w:cs="Segoe UI"/>
          <w:lang w:eastAsia="pl-PL"/>
        </w:rPr>
        <w:t>: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lang w:eastAsia="pl-PL"/>
        </w:rPr>
      </w:pPr>
      <w:proofErr w:type="spellStart"/>
      <w:r w:rsidRPr="00C74AC5">
        <w:rPr>
          <w:rFonts w:ascii="Segoe UI" w:eastAsia="Times New Roman" w:hAnsi="Segoe UI" w:cs="Segoe UI"/>
          <w:lang w:eastAsia="pl-PL"/>
        </w:rPr>
        <w:t>Candelo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System - Fabryka Mebli WERSAL Z.B.Ł. Kaczorowscy Sp.k. 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 xml:space="preserve">COMO - narożnik z regulacją głębokości oparcia - </w:t>
      </w:r>
      <w:r>
        <w:rPr>
          <w:rFonts w:ascii="Segoe UI" w:eastAsia="Times New Roman" w:hAnsi="Segoe UI" w:cs="Segoe UI"/>
          <w:lang w:eastAsia="pl-PL"/>
        </w:rPr>
        <w:t>POLDEM Sp. z o.o. Grupa POLDEM</w:t>
      </w:r>
      <w:r w:rsidRPr="00C74AC5">
        <w:rPr>
          <w:rFonts w:ascii="Segoe UI" w:eastAsia="Times New Roman" w:hAnsi="Segoe UI" w:cs="Segoe UI"/>
          <w:lang w:eastAsia="pl-PL"/>
        </w:rPr>
        <w:t>/ STELLA Sp. z o.o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lastRenderedPageBreak/>
        <w:t xml:space="preserve">Genesis - COMFORTEO Węgłowski i 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Stryjakiewicz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Sp.k.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Kolekcja Eris - WAJNERT MEBLE Sp. z o.o.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 xml:space="preserve">Kolekcja SANTOS - Fabryka Mebli TARANKO Aleksander 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Taranko</w:t>
      </w:r>
      <w:proofErr w:type="spellEnd"/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Kolekcja Sempre  - WAJNERT MEBLE Sp. z o.o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Linia mebli niestygmatyzujących 4Senior - TOBO Sp. z o.o.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Łóżko tapicerowane ,,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Ovalo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>" - STOLWIT MEBLE Sp. z o.o. Sp. k.</w:t>
      </w:r>
    </w:p>
    <w:p w:rsidR="00D179E5" w:rsidRPr="00C74AC5" w:rsidRDefault="00C74AC5" w:rsidP="004B4C32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Łóżko ze stolikiem nocnym Pola - THE BEDS - STWD ROMAN BILECKI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 xml:space="preserve">Materac OXYGEN PLUS - COMFORTEO Węgłowski i 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Stryjakiewicz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Sp.k.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Materac SENMATIC - BFM Sp. z o.o.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>Materace S-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tube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- MATROLUXE POLAND Sp. z o.o.</w:t>
      </w:r>
    </w:p>
    <w:p w:rsidR="00C74AC5" w:rsidRP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 xml:space="preserve">Mebel modułowy Dolce Vita - COMFORTEO Węgłowski i 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Stryjakiewicz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Sp.k.</w:t>
      </w:r>
    </w:p>
    <w:p w:rsid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proofErr w:type="spellStart"/>
      <w:r w:rsidRPr="00C74AC5">
        <w:rPr>
          <w:rFonts w:ascii="Segoe UI" w:eastAsia="Times New Roman" w:hAnsi="Segoe UI" w:cs="Segoe UI"/>
          <w:lang w:eastAsia="pl-PL"/>
        </w:rPr>
        <w:t>Seledo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System - Fabryka Mebli WERSAL Z.B.Ł. Kaczorowscy Sp. k.</w:t>
      </w:r>
    </w:p>
    <w:p w:rsidR="00C74AC5" w:rsidRDefault="00C74AC5" w:rsidP="00C74AC5">
      <w:pPr>
        <w:pStyle w:val="Akapitzlist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C74AC5">
        <w:rPr>
          <w:rFonts w:ascii="Segoe UI" w:eastAsia="Times New Roman" w:hAnsi="Segoe UI" w:cs="Segoe UI"/>
          <w:lang w:eastAsia="pl-PL"/>
        </w:rPr>
        <w:t xml:space="preserve">TREZZO - narożnik z mechanizmem </w:t>
      </w:r>
      <w:proofErr w:type="spellStart"/>
      <w:r w:rsidRPr="00C74AC5">
        <w:rPr>
          <w:rFonts w:ascii="Segoe UI" w:eastAsia="Times New Roman" w:hAnsi="Segoe UI" w:cs="Segoe UI"/>
          <w:lang w:eastAsia="pl-PL"/>
        </w:rPr>
        <w:t>spalnym</w:t>
      </w:r>
      <w:proofErr w:type="spellEnd"/>
      <w:r w:rsidRPr="00C74AC5">
        <w:rPr>
          <w:rFonts w:ascii="Segoe UI" w:eastAsia="Times New Roman" w:hAnsi="Segoe UI" w:cs="Segoe UI"/>
          <w:lang w:eastAsia="pl-PL"/>
        </w:rPr>
        <w:t xml:space="preserve">  - POLDEM Sp. z o.o. Grupa POLDEM /  STELLA Sp. z o.o.</w:t>
      </w:r>
    </w:p>
    <w:p w:rsidR="009952EC" w:rsidRDefault="00546187" w:rsidP="009952E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546187">
        <w:rPr>
          <w:rFonts w:ascii="Segoe UI" w:eastAsia="Times New Roman" w:hAnsi="Segoe UI" w:cs="Segoe UI"/>
          <w:b/>
          <w:lang w:eastAsia="pl-PL"/>
        </w:rPr>
        <w:t>Do 21 marca</w:t>
      </w:r>
      <w:r>
        <w:rPr>
          <w:rFonts w:ascii="Segoe UI" w:eastAsia="Times New Roman" w:hAnsi="Segoe UI" w:cs="Segoe UI"/>
          <w:lang w:eastAsia="pl-PL"/>
        </w:rPr>
        <w:t xml:space="preserve"> można oddawać głosy na produkty nagrodzone Złotym Medalem w  konkursie o  </w:t>
      </w:r>
      <w:r w:rsidRPr="00546187">
        <w:rPr>
          <w:rFonts w:ascii="Segoe UI" w:eastAsia="Times New Roman" w:hAnsi="Segoe UI" w:cs="Segoe UI"/>
          <w:b/>
          <w:lang w:eastAsia="pl-PL"/>
        </w:rPr>
        <w:t>Złoty Medal – Wybór Konsumentów</w:t>
      </w:r>
      <w:r>
        <w:rPr>
          <w:rFonts w:ascii="Segoe UI" w:eastAsia="Times New Roman" w:hAnsi="Segoe UI" w:cs="Segoe UI"/>
          <w:lang w:eastAsia="pl-PL"/>
        </w:rPr>
        <w:t>.</w:t>
      </w:r>
      <w:r w:rsidR="009952EC">
        <w:rPr>
          <w:rFonts w:ascii="Segoe UI" w:eastAsia="Times New Roman" w:hAnsi="Segoe UI" w:cs="Segoe UI"/>
          <w:lang w:eastAsia="pl-PL"/>
        </w:rPr>
        <w:t xml:space="preserve"> Zobacz </w:t>
      </w:r>
      <w:hyperlink r:id="rId9" w:history="1">
        <w:r w:rsidR="009952EC" w:rsidRPr="00546187">
          <w:rPr>
            <w:rStyle w:val="Hipercze"/>
            <w:rFonts w:ascii="Segoe UI" w:eastAsia="Times New Roman" w:hAnsi="Segoe UI" w:cs="Segoe UI"/>
            <w:lang w:eastAsia="pl-PL"/>
          </w:rPr>
          <w:t>szczegółowe opisy i zdjęcia nagrodzonych produktów &gt;&gt;&gt;</w:t>
        </w:r>
      </w:hyperlink>
    </w:p>
    <w:p w:rsidR="00C74AC5" w:rsidRDefault="00C74AC5" w:rsidP="004B4C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Cs/>
          <w:lang w:eastAsia="pl-PL"/>
        </w:rPr>
        <w:t>W tym roku c</w:t>
      </w:r>
      <w:r w:rsidRPr="00C74AC5">
        <w:rPr>
          <w:rFonts w:ascii="Segoe UI" w:eastAsia="Times New Roman" w:hAnsi="Segoe UI" w:cs="Segoe UI"/>
          <w:bCs/>
          <w:lang w:eastAsia="pl-PL"/>
        </w:rPr>
        <w:t>złonkowie są</w:t>
      </w:r>
      <w:r>
        <w:rPr>
          <w:rFonts w:ascii="Segoe UI" w:eastAsia="Times New Roman" w:hAnsi="Segoe UI" w:cs="Segoe UI"/>
          <w:bCs/>
          <w:lang w:eastAsia="pl-PL"/>
        </w:rPr>
        <w:t>du konkursowego po raz pierwszy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 przyznali dodatkowo dwa szczególne wyróżnienia. </w:t>
      </w:r>
      <w:r w:rsidRPr="00C74AC5">
        <w:rPr>
          <w:rFonts w:ascii="Segoe UI" w:eastAsia="Times New Roman" w:hAnsi="Segoe UI" w:cs="Segoe UI"/>
          <w:b/>
          <w:bCs/>
          <w:lang w:eastAsia="pl-PL"/>
        </w:rPr>
        <w:t>Grand Prix Grupy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 MTP za najbardziej innowacyjny produkt spośród wszystkich nominowanych do Złotego Medalu uzyskała </w:t>
      </w:r>
      <w:r w:rsidRPr="00C74AC5">
        <w:rPr>
          <w:rFonts w:ascii="Segoe UI" w:eastAsia="Times New Roman" w:hAnsi="Segoe UI" w:cs="Segoe UI"/>
          <w:b/>
          <w:bCs/>
          <w:lang w:eastAsia="pl-PL"/>
        </w:rPr>
        <w:t>kolekcja „Pola”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 firmy </w:t>
      </w:r>
      <w:r w:rsidRPr="00C74AC5">
        <w:rPr>
          <w:rFonts w:ascii="Segoe UI" w:eastAsia="Times New Roman" w:hAnsi="Segoe UI" w:cs="Segoe UI"/>
          <w:b/>
          <w:bCs/>
          <w:lang w:eastAsia="pl-PL"/>
        </w:rPr>
        <w:t>THE BEDS–STWD Roman Bilecki</w:t>
      </w:r>
      <w:r>
        <w:rPr>
          <w:rFonts w:ascii="Segoe UI" w:eastAsia="Times New Roman" w:hAnsi="Segoe UI" w:cs="Segoe UI"/>
          <w:bCs/>
          <w:lang w:eastAsia="pl-PL"/>
        </w:rPr>
        <w:t>.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 Doceniono w tym przypadku atrakcyjne wzornictwo, połączenie naturalnych materiałów konstrukcyjnych i obiciowych, poza tym precyzję wykonania, a także funkcjonalność tych mebli. – Mamy tutaj możliwość demontażu elementów tapicerowanych do czyszczenia lub wymiany, zaletą jest także cichy </w:t>
      </w:r>
      <w:proofErr w:type="spellStart"/>
      <w:r w:rsidRPr="00C74AC5">
        <w:rPr>
          <w:rFonts w:ascii="Segoe UI" w:eastAsia="Times New Roman" w:hAnsi="Segoe UI" w:cs="Segoe UI"/>
          <w:bCs/>
          <w:lang w:eastAsia="pl-PL"/>
        </w:rPr>
        <w:t>domy</w:t>
      </w:r>
      <w:r>
        <w:rPr>
          <w:rFonts w:ascii="Segoe UI" w:eastAsia="Times New Roman" w:hAnsi="Segoe UI" w:cs="Segoe UI"/>
          <w:bCs/>
          <w:lang w:eastAsia="pl-PL"/>
        </w:rPr>
        <w:t>k</w:t>
      </w:r>
      <w:proofErr w:type="spellEnd"/>
      <w:r>
        <w:rPr>
          <w:rFonts w:ascii="Segoe UI" w:eastAsia="Times New Roman" w:hAnsi="Segoe UI" w:cs="Segoe UI"/>
          <w:bCs/>
          <w:lang w:eastAsia="pl-PL"/>
        </w:rPr>
        <w:t xml:space="preserve"> i pełen wysuw szuflad,  mówi p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rof. dr hab. Ewa Ratajczak Przewodnicząca Sądu Konkursowego. </w:t>
      </w:r>
    </w:p>
    <w:p w:rsidR="00C74AC5" w:rsidRPr="00C74AC5" w:rsidRDefault="00C74AC5" w:rsidP="00C74AC5">
      <w:pPr>
        <w:shd w:val="clear" w:color="auto" w:fill="FFFFFF"/>
        <w:spacing w:before="120" w:after="0" w:line="240" w:lineRule="auto"/>
        <w:rPr>
          <w:rFonts w:ascii="Segoe UI" w:eastAsia="Times New Roman" w:hAnsi="Segoe UI" w:cs="Segoe UI"/>
          <w:bCs/>
          <w:lang w:eastAsia="pl-PL"/>
        </w:rPr>
      </w:pPr>
      <w:r w:rsidRPr="00C74AC5">
        <w:rPr>
          <w:rFonts w:ascii="Segoe UI" w:eastAsia="Times New Roman" w:hAnsi="Segoe UI" w:cs="Segoe UI"/>
          <w:bCs/>
          <w:lang w:eastAsia="pl-PL"/>
        </w:rPr>
        <w:t xml:space="preserve">Z kolei na prestiżowe wyróżnienie </w:t>
      </w:r>
      <w:r w:rsidRPr="00C74AC5">
        <w:rPr>
          <w:rFonts w:ascii="Segoe UI" w:eastAsia="Times New Roman" w:hAnsi="Segoe UI" w:cs="Segoe UI"/>
          <w:b/>
          <w:bCs/>
          <w:lang w:eastAsia="pl-PL"/>
        </w:rPr>
        <w:t xml:space="preserve">Eco </w:t>
      </w:r>
      <w:proofErr w:type="spellStart"/>
      <w:r w:rsidRPr="00C74AC5">
        <w:rPr>
          <w:rFonts w:ascii="Segoe UI" w:eastAsia="Times New Roman" w:hAnsi="Segoe UI" w:cs="Segoe UI"/>
          <w:b/>
          <w:bCs/>
          <w:lang w:eastAsia="pl-PL"/>
        </w:rPr>
        <w:t>Prize</w:t>
      </w:r>
      <w:proofErr w:type="spellEnd"/>
      <w:r>
        <w:rPr>
          <w:rFonts w:ascii="Segoe UI" w:eastAsia="Times New Roman" w:hAnsi="Segoe UI" w:cs="Segoe UI"/>
          <w:bCs/>
          <w:lang w:eastAsia="pl-PL"/>
        </w:rPr>
        <w:t xml:space="preserve"> zdaniem jury 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zasłużył produkt </w:t>
      </w:r>
      <w:r w:rsidRPr="00C74AC5">
        <w:rPr>
          <w:rFonts w:ascii="Segoe UI" w:eastAsia="Times New Roman" w:hAnsi="Segoe UI" w:cs="Segoe UI"/>
          <w:b/>
          <w:bCs/>
          <w:lang w:eastAsia="pl-PL"/>
        </w:rPr>
        <w:t>„Materace S-</w:t>
      </w:r>
      <w:proofErr w:type="spellStart"/>
      <w:r w:rsidRPr="00C74AC5">
        <w:rPr>
          <w:rFonts w:ascii="Segoe UI" w:eastAsia="Times New Roman" w:hAnsi="Segoe UI" w:cs="Segoe UI"/>
          <w:b/>
          <w:bCs/>
          <w:lang w:eastAsia="pl-PL"/>
        </w:rPr>
        <w:t>tube</w:t>
      </w:r>
      <w:proofErr w:type="spellEnd"/>
      <w:r w:rsidRPr="00C74AC5">
        <w:rPr>
          <w:rFonts w:ascii="Segoe UI" w:eastAsia="Times New Roman" w:hAnsi="Segoe UI" w:cs="Segoe UI"/>
          <w:b/>
          <w:bCs/>
          <w:lang w:eastAsia="pl-PL"/>
        </w:rPr>
        <w:t>”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 firmy </w:t>
      </w:r>
      <w:r w:rsidRPr="00C74AC5">
        <w:rPr>
          <w:rFonts w:ascii="Segoe UI" w:eastAsia="Times New Roman" w:hAnsi="Segoe UI" w:cs="Segoe UI"/>
          <w:b/>
          <w:bCs/>
          <w:lang w:eastAsia="pl-PL"/>
        </w:rPr>
        <w:t>MATROLUXE POLAND</w:t>
      </w:r>
      <w:r w:rsidRPr="00C74AC5">
        <w:rPr>
          <w:rFonts w:ascii="Segoe UI" w:eastAsia="Times New Roman" w:hAnsi="Segoe UI" w:cs="Segoe UI"/>
          <w:bCs/>
          <w:lang w:eastAsia="pl-PL"/>
        </w:rPr>
        <w:t>. Jest to materac w tubusie</w:t>
      </w:r>
      <w:r>
        <w:rPr>
          <w:rFonts w:ascii="Segoe UI" w:eastAsia="Times New Roman" w:hAnsi="Segoe UI" w:cs="Segoe UI"/>
          <w:bCs/>
          <w:lang w:eastAsia="pl-PL"/>
        </w:rPr>
        <w:t xml:space="preserve"> (</w:t>
      </w:r>
      <w:r w:rsidRPr="00C74AC5">
        <w:rPr>
          <w:rFonts w:ascii="Segoe UI" w:eastAsia="Times New Roman" w:hAnsi="Segoe UI" w:cs="Segoe UI"/>
          <w:bCs/>
          <w:lang w:eastAsia="pl-PL"/>
        </w:rPr>
        <w:t xml:space="preserve">ma w opcji 7 warstw), dzięki próżniowemu pakowaniu może być dostarczany do paczkomatów. Innowacyjna jest m.in. budowa materaca, który składa się z dwóch niezależnych części (podstawa oraz tzw. </w:t>
      </w:r>
      <w:proofErr w:type="spellStart"/>
      <w:r w:rsidRPr="00C74AC5">
        <w:rPr>
          <w:rFonts w:ascii="Segoe UI" w:eastAsia="Times New Roman" w:hAnsi="Segoe UI" w:cs="Segoe UI"/>
          <w:bCs/>
          <w:lang w:eastAsia="pl-PL"/>
        </w:rPr>
        <w:t>topper</w:t>
      </w:r>
      <w:proofErr w:type="spellEnd"/>
      <w:r w:rsidRPr="00C74AC5">
        <w:rPr>
          <w:rFonts w:ascii="Segoe UI" w:eastAsia="Times New Roman" w:hAnsi="Segoe UI" w:cs="Segoe UI"/>
          <w:bCs/>
          <w:lang w:eastAsia="pl-PL"/>
        </w:rPr>
        <w:t xml:space="preserve">), połączonych za pomocą zamka błyskawicznego, które można wymieniać według potrzeby. </w:t>
      </w:r>
      <w:r w:rsidR="00BA19B5">
        <w:rPr>
          <w:rFonts w:ascii="Segoe UI" w:eastAsia="Times New Roman" w:hAnsi="Segoe UI" w:cs="Segoe UI"/>
          <w:bCs/>
          <w:lang w:eastAsia="pl-PL"/>
        </w:rPr>
        <w:br/>
      </w:r>
      <w:r w:rsidRPr="00C74AC5">
        <w:rPr>
          <w:rFonts w:ascii="Segoe UI" w:eastAsia="Times New Roman" w:hAnsi="Segoe UI" w:cs="Segoe UI"/>
          <w:bCs/>
          <w:lang w:eastAsia="pl-PL"/>
        </w:rPr>
        <w:t>W trosce o środowisko firma MATROLUXE POLAND wykorzystała surowce naturalne – pokrowiec został wykonany z lnu, a sam materac może zostać poddany recyklingowi.</w:t>
      </w:r>
    </w:p>
    <w:p w:rsidR="00C74AC5" w:rsidRDefault="00C74AC5" w:rsidP="004B4C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lang w:eastAsia="pl-PL"/>
        </w:rPr>
      </w:pPr>
    </w:p>
    <w:p w:rsidR="004B4C32" w:rsidRPr="005F1837" w:rsidRDefault="004B4C32" w:rsidP="004B4C32">
      <w:pPr>
        <w:shd w:val="clear" w:color="auto" w:fill="FFFFFF"/>
        <w:spacing w:after="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b/>
          <w:bCs/>
          <w:lang w:eastAsia="pl-PL"/>
        </w:rPr>
        <w:t>Szkolenia dla meblarzy</w:t>
      </w:r>
    </w:p>
    <w:p w:rsidR="004B4C32" w:rsidRPr="005F1837" w:rsidRDefault="004B4C32" w:rsidP="004B4C32">
      <w:pPr>
        <w:spacing w:after="0" w:line="280" w:lineRule="exact"/>
        <w:rPr>
          <w:rFonts w:ascii="Segoe UI" w:hAnsi="Segoe UI" w:cs="Segoe UI"/>
        </w:rPr>
      </w:pPr>
      <w:r w:rsidRPr="005F1837">
        <w:rPr>
          <w:rFonts w:ascii="Segoe UI" w:eastAsia="Times New Roman" w:hAnsi="Segoe UI" w:cs="Segoe UI"/>
          <w:lang w:eastAsia="pl-PL"/>
        </w:rPr>
        <w:t xml:space="preserve">Targom MEBLE POLSKA towarzyszyły interesujące seminaria, prelekcje i panele dyskusyjne. Tradycyjnie pierwszego dnia odbyła się </w:t>
      </w:r>
      <w:r w:rsidRPr="005F1837">
        <w:rPr>
          <w:rFonts w:ascii="Segoe UI" w:hAnsi="Segoe UI" w:cs="Segoe UI"/>
        </w:rPr>
        <w:t xml:space="preserve">prezentacja raportu </w:t>
      </w:r>
      <w:r w:rsidRPr="005F1837">
        <w:rPr>
          <w:rFonts w:ascii="Segoe UI" w:hAnsi="Segoe UI" w:cs="Segoe UI"/>
          <w:b/>
        </w:rPr>
        <w:t>„Polskie Meble Outlook – perspektywy dla polskiej branży meblarskiej”</w:t>
      </w:r>
      <w:r w:rsidRPr="005F1837">
        <w:rPr>
          <w:rFonts w:ascii="Segoe UI" w:hAnsi="Segoe UI" w:cs="Segoe UI"/>
        </w:rPr>
        <w:t xml:space="preserve"> przygotowanego przez B+R Studio. </w:t>
      </w:r>
      <w:r w:rsidR="00CB705E">
        <w:rPr>
          <w:rFonts w:ascii="Segoe UI" w:hAnsi="Segoe UI" w:cs="Segoe UI"/>
        </w:rPr>
        <w:t xml:space="preserve">Publikacja </w:t>
      </w:r>
      <w:r w:rsidR="00CB705E" w:rsidRPr="00CB705E">
        <w:rPr>
          <w:rFonts w:ascii="Segoe UI" w:hAnsi="Segoe UI" w:cs="Segoe UI"/>
        </w:rPr>
        <w:t>ta</w:t>
      </w:r>
      <w:r w:rsidRPr="00CB705E">
        <w:rPr>
          <w:rFonts w:ascii="Segoe UI" w:hAnsi="Segoe UI" w:cs="Segoe UI"/>
        </w:rPr>
        <w:t xml:space="preserve"> co roku dostarcza najświeższych danych na temat prognoz i wartości rynku, koniunktury, sprzedaży mebli w Polsce oraz dynamiki handlu zagranicznego.</w:t>
      </w:r>
    </w:p>
    <w:p w:rsidR="00CB705E" w:rsidRDefault="004B4C32" w:rsidP="00CB705E">
      <w:pPr>
        <w:spacing w:before="120" w:after="0" w:line="280" w:lineRule="exact"/>
        <w:rPr>
          <w:rFonts w:ascii="Segoe UI" w:hAnsi="Segoe UI" w:cs="Segoe UI"/>
        </w:rPr>
      </w:pPr>
      <w:r w:rsidRPr="005F1837">
        <w:rPr>
          <w:rFonts w:ascii="Segoe UI" w:hAnsi="Segoe UI" w:cs="Segoe UI"/>
        </w:rPr>
        <w:lastRenderedPageBreak/>
        <w:t xml:space="preserve">Cały dzień poświęcony został </w:t>
      </w:r>
      <w:r w:rsidRPr="005F1837">
        <w:rPr>
          <w:rFonts w:ascii="Segoe UI" w:hAnsi="Segoe UI" w:cs="Segoe UI"/>
          <w:b/>
        </w:rPr>
        <w:t>właścicielom sklepów meblowych</w:t>
      </w:r>
      <w:r w:rsidR="00CB705E">
        <w:rPr>
          <w:rFonts w:ascii="Segoe UI" w:hAnsi="Segoe UI" w:cs="Segoe UI"/>
        </w:rPr>
        <w:t>. Podczas wykładów</w:t>
      </w:r>
      <w:r w:rsidRPr="005F1837">
        <w:rPr>
          <w:rFonts w:ascii="Segoe UI" w:hAnsi="Segoe UI" w:cs="Segoe UI"/>
        </w:rPr>
        <w:t xml:space="preserve"> można było uzyskać wiele praktycznej wiedzy – istotnej szczególnie teraz, gdy sprzedaż staje się coraz trudniejsza. </w:t>
      </w:r>
    </w:p>
    <w:p w:rsidR="004B4C32" w:rsidRPr="005F1837" w:rsidRDefault="004B4C32" w:rsidP="00CB705E">
      <w:pPr>
        <w:spacing w:before="120" w:after="0" w:line="280" w:lineRule="exact"/>
        <w:rPr>
          <w:rFonts w:ascii="Segoe UI" w:hAnsi="Segoe UI" w:cs="Segoe UI"/>
        </w:rPr>
      </w:pPr>
      <w:r w:rsidRPr="005F1837">
        <w:rPr>
          <w:rFonts w:ascii="Segoe UI" w:hAnsi="Segoe UI" w:cs="Segoe UI"/>
        </w:rPr>
        <w:t xml:space="preserve">Cykl ciekawych prelekcji przygotowała także Unity SA. W ich trakcie można było poznać światowe </w:t>
      </w:r>
      <w:r w:rsidRPr="005F1837">
        <w:rPr>
          <w:rStyle w:val="Pogrubienie"/>
          <w:rFonts w:ascii="Segoe UI" w:hAnsi="Segoe UI" w:cs="Segoe UI"/>
          <w:color w:val="5C5D60"/>
          <w:shd w:val="clear" w:color="auto" w:fill="FFFFFF"/>
        </w:rPr>
        <w:t>trendy w rozwoju biznesu i rozwiązaniach wspierających sprzedaż i cyfryzację firm z branży meblarskiej</w:t>
      </w:r>
      <w:r w:rsidR="00CB705E">
        <w:rPr>
          <w:rFonts w:ascii="Segoe UI" w:hAnsi="Segoe UI" w:cs="Segoe UI"/>
        </w:rPr>
        <w:t>. Z kolei p</w:t>
      </w:r>
      <w:r w:rsidRPr="005F1837">
        <w:rPr>
          <w:rFonts w:ascii="Segoe UI" w:hAnsi="Segoe UI" w:cs="Segoe UI"/>
        </w:rPr>
        <w:t xml:space="preserve">relekcja </w:t>
      </w:r>
      <w:r w:rsidRPr="005F1837">
        <w:rPr>
          <w:rFonts w:ascii="Segoe UI" w:hAnsi="Segoe UI" w:cs="Segoe UI"/>
          <w:b/>
        </w:rPr>
        <w:t>„</w:t>
      </w:r>
      <w:proofErr w:type="spellStart"/>
      <w:r w:rsidRPr="005F1837">
        <w:rPr>
          <w:rFonts w:ascii="Segoe UI" w:hAnsi="Segoe UI" w:cs="Segoe UI"/>
          <w:b/>
        </w:rPr>
        <w:t>Ekoprojektowanie</w:t>
      </w:r>
      <w:proofErr w:type="spellEnd"/>
      <w:r w:rsidRPr="005F1837">
        <w:rPr>
          <w:rFonts w:ascii="Segoe UI" w:hAnsi="Segoe UI" w:cs="Segoe UI"/>
          <w:b/>
        </w:rPr>
        <w:t xml:space="preserve"> – perspektywa polskiego meblarstwa”</w:t>
      </w:r>
      <w:r w:rsidRPr="005F1837">
        <w:rPr>
          <w:rFonts w:ascii="Segoe UI" w:hAnsi="Segoe UI" w:cs="Segoe UI"/>
        </w:rPr>
        <w:t>, którą poprowadziła Sieć Badawcza Łukasiewicz – Poznański Instytut Technologiczny, doskonale wpisała się w trend zrównoważonej produkcji, który może być dla polskich producentów szansą na zwiększenie konkurencyjności.</w:t>
      </w:r>
    </w:p>
    <w:p w:rsidR="004B4C32" w:rsidRDefault="004B4C32" w:rsidP="00CB705E">
      <w:pPr>
        <w:spacing w:before="120" w:after="0" w:line="280" w:lineRule="exact"/>
        <w:rPr>
          <w:rFonts w:ascii="Segoe UI" w:hAnsi="Segoe UI" w:cs="Segoe UI"/>
        </w:rPr>
      </w:pPr>
      <w:r w:rsidRPr="005F1837">
        <w:rPr>
          <w:rFonts w:ascii="Segoe UI" w:hAnsi="Segoe UI" w:cs="Segoe UI"/>
        </w:rPr>
        <w:t xml:space="preserve">W odpowiedzi na rosnące zainteresowanie polskich firm meblarskich rynkiem amerykańskim, Ogólnopolska Izba Gospodarcza </w:t>
      </w:r>
      <w:r w:rsidR="00CB705E">
        <w:rPr>
          <w:rFonts w:ascii="Segoe UI" w:hAnsi="Segoe UI" w:cs="Segoe UI"/>
        </w:rPr>
        <w:t>Producentów Mebli</w:t>
      </w:r>
      <w:r w:rsidRPr="005F1837">
        <w:rPr>
          <w:rFonts w:ascii="Segoe UI" w:hAnsi="Segoe UI" w:cs="Segoe UI"/>
        </w:rPr>
        <w:t xml:space="preserve"> zaprosiła do udziału w programie towarzyszącym targom ekspertów Polskiej Agencji Inwestycji i Handlu, którzy udzielili cennych wskazówe</w:t>
      </w:r>
      <w:r w:rsidRPr="00CB705E">
        <w:rPr>
          <w:rFonts w:ascii="Segoe UI" w:hAnsi="Segoe UI" w:cs="Segoe UI"/>
        </w:rPr>
        <w:t>k,</w:t>
      </w:r>
      <w:r w:rsidRPr="005F1837">
        <w:rPr>
          <w:rFonts w:ascii="Segoe UI" w:hAnsi="Segoe UI" w:cs="Segoe UI"/>
          <w:b/>
        </w:rPr>
        <w:t xml:space="preserve"> jak eksportować produkty do USA i Kanady</w:t>
      </w:r>
      <w:r w:rsidRPr="005F1837">
        <w:rPr>
          <w:rFonts w:ascii="Segoe UI" w:hAnsi="Segoe UI" w:cs="Segoe UI"/>
        </w:rPr>
        <w:t>. Podczas dyskusji panelowej można było dowiedzieć się więcej na temat kultury biznesowej, oczekiwań klientów, logistyki i umów o wolnym handlu w obydwu krajach.</w:t>
      </w:r>
    </w:p>
    <w:p w:rsidR="00CB705E" w:rsidRPr="005F1837" w:rsidRDefault="00CB705E" w:rsidP="00CB705E">
      <w:pPr>
        <w:spacing w:after="120" w:line="280" w:lineRule="exact"/>
        <w:rPr>
          <w:rFonts w:ascii="Segoe UI" w:hAnsi="Segoe UI" w:cs="Segoe UI"/>
        </w:rPr>
      </w:pPr>
    </w:p>
    <w:p w:rsidR="004B4C32" w:rsidRPr="005F1837" w:rsidRDefault="004B4C32" w:rsidP="004B4C32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lang w:eastAsia="pl-PL"/>
        </w:rPr>
      </w:pPr>
      <w:r w:rsidRPr="005F1837">
        <w:rPr>
          <w:rFonts w:ascii="Segoe UI" w:eastAsia="Times New Roman" w:hAnsi="Segoe UI" w:cs="Segoe UI"/>
          <w:b/>
          <w:bCs/>
          <w:lang w:eastAsia="pl-PL"/>
        </w:rPr>
        <w:t>Meble Polska 2024</w:t>
      </w:r>
    </w:p>
    <w:p w:rsidR="00BA1335" w:rsidRDefault="004B4C32" w:rsidP="006942CC">
      <w:pPr>
        <w:shd w:val="clear" w:color="auto" w:fill="FFFFFF"/>
        <w:spacing w:before="150" w:after="150" w:line="240" w:lineRule="auto"/>
      </w:pPr>
      <w:r w:rsidRPr="005F1837">
        <w:rPr>
          <w:rFonts w:ascii="Segoe UI" w:eastAsia="Times New Roman" w:hAnsi="Segoe UI" w:cs="Segoe UI"/>
          <w:lang w:eastAsia="pl-PL"/>
        </w:rPr>
        <w:t xml:space="preserve">Kolejna edycja Targów MEBLE POLSKA odbędzie się jak zwykle w ostatnim tygodniu lutego - </w:t>
      </w:r>
      <w:r w:rsidRPr="005F1837">
        <w:rPr>
          <w:rFonts w:ascii="Segoe UI" w:eastAsia="Times New Roman" w:hAnsi="Segoe UI" w:cs="Segoe UI"/>
          <w:b/>
          <w:bCs/>
          <w:lang w:eastAsia="pl-PL"/>
        </w:rPr>
        <w:t>od 20 do 23 lutego 2024 roku</w:t>
      </w:r>
      <w:r w:rsidRPr="005F1837">
        <w:rPr>
          <w:rFonts w:ascii="Segoe UI" w:eastAsia="Times New Roman" w:hAnsi="Segoe UI" w:cs="Segoe UI"/>
          <w:lang w:eastAsia="pl-PL"/>
        </w:rPr>
        <w:t xml:space="preserve">. – Przyszłoroczna edycja zapowiada się </w:t>
      </w:r>
      <w:r>
        <w:rPr>
          <w:rFonts w:ascii="Segoe UI" w:eastAsia="Times New Roman" w:hAnsi="Segoe UI" w:cs="Segoe UI"/>
          <w:lang w:eastAsia="pl-PL"/>
        </w:rPr>
        <w:t>bardzo pozytywnie</w:t>
      </w:r>
      <w:r w:rsidRPr="005F1837">
        <w:rPr>
          <w:rFonts w:ascii="Segoe UI" w:eastAsia="Times New Roman" w:hAnsi="Segoe UI" w:cs="Segoe UI"/>
          <w:lang w:eastAsia="pl-PL"/>
        </w:rPr>
        <w:t>. Już teraz zgłaszają się do nas tegoroczni wystawcy, jak i nowe firmy chętne zaprezentować w lutym swoją ofertę na targach w</w:t>
      </w:r>
      <w:r w:rsidR="006942CC">
        <w:rPr>
          <w:rFonts w:ascii="Segoe UI" w:eastAsia="Times New Roman" w:hAnsi="Segoe UI" w:cs="Segoe UI"/>
          <w:lang w:eastAsia="pl-PL"/>
        </w:rPr>
        <w:t xml:space="preserve"> Poznaniu – mówi Józef Szyszka.</w:t>
      </w:r>
    </w:p>
    <w:p w:rsidR="00BA1335" w:rsidRDefault="00BA1335" w:rsidP="00BA1335"/>
    <w:p w:rsidR="00BA1335" w:rsidRDefault="00BA1335" w:rsidP="00BA1335"/>
    <w:p w:rsidR="00BA1335" w:rsidRPr="00BA1335" w:rsidRDefault="00BA1335" w:rsidP="00BA1335"/>
    <w:sectPr w:rsidR="00BA1335" w:rsidRPr="00BA13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16" w:rsidRDefault="00B30616" w:rsidP="00F80242">
      <w:pPr>
        <w:spacing w:after="0" w:line="240" w:lineRule="auto"/>
      </w:pPr>
      <w:r>
        <w:separator/>
      </w:r>
    </w:p>
  </w:endnote>
  <w:endnote w:type="continuationSeparator" w:id="0">
    <w:p w:rsidR="00B30616" w:rsidRDefault="00B30616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16" w:rsidRDefault="00B30616" w:rsidP="00F80242">
      <w:pPr>
        <w:spacing w:after="0" w:line="240" w:lineRule="auto"/>
      </w:pPr>
      <w:r>
        <w:separator/>
      </w:r>
    </w:p>
  </w:footnote>
  <w:footnote w:type="continuationSeparator" w:id="0">
    <w:p w:rsidR="00B30616" w:rsidRDefault="00B30616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554"/>
    <w:multiLevelType w:val="hybridMultilevel"/>
    <w:tmpl w:val="450EC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3B3859"/>
    <w:multiLevelType w:val="hybridMultilevel"/>
    <w:tmpl w:val="81005F46"/>
    <w:lvl w:ilvl="0" w:tplc="8C1CB610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66A6B"/>
    <w:multiLevelType w:val="hybridMultilevel"/>
    <w:tmpl w:val="B862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162FE6"/>
    <w:rsid w:val="003B2C93"/>
    <w:rsid w:val="003E3F16"/>
    <w:rsid w:val="00453338"/>
    <w:rsid w:val="004B4C32"/>
    <w:rsid w:val="00535FC8"/>
    <w:rsid w:val="00546187"/>
    <w:rsid w:val="00551BC5"/>
    <w:rsid w:val="005F3BB4"/>
    <w:rsid w:val="00652446"/>
    <w:rsid w:val="00666648"/>
    <w:rsid w:val="006942CC"/>
    <w:rsid w:val="00776FA1"/>
    <w:rsid w:val="007E0F38"/>
    <w:rsid w:val="00842D83"/>
    <w:rsid w:val="0090085F"/>
    <w:rsid w:val="009952EC"/>
    <w:rsid w:val="00A73527"/>
    <w:rsid w:val="00B30616"/>
    <w:rsid w:val="00BA1335"/>
    <w:rsid w:val="00BA19B5"/>
    <w:rsid w:val="00C74AC5"/>
    <w:rsid w:val="00CB705E"/>
    <w:rsid w:val="00D179E5"/>
    <w:rsid w:val="00D8246B"/>
    <w:rsid w:val="00E70DDF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Pogrubienie">
    <w:name w:val="Strong"/>
    <w:basedOn w:val="Domylnaczcionkaakapitu"/>
    <w:uiPriority w:val="22"/>
    <w:qFormat/>
    <w:rsid w:val="004B4C32"/>
    <w:rPr>
      <w:b/>
      <w:bCs/>
    </w:rPr>
  </w:style>
  <w:style w:type="paragraph" w:styleId="Akapitzlist">
    <w:name w:val="List Paragraph"/>
    <w:basedOn w:val="Normalny"/>
    <w:uiPriority w:val="34"/>
    <w:qFormat/>
    <w:rsid w:val="004B4C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6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Pogrubienie">
    <w:name w:val="Strong"/>
    <w:basedOn w:val="Domylnaczcionkaakapitu"/>
    <w:uiPriority w:val="22"/>
    <w:qFormat/>
    <w:rsid w:val="004B4C32"/>
    <w:rPr>
      <w:b/>
      <w:bCs/>
    </w:rPr>
  </w:style>
  <w:style w:type="paragraph" w:styleId="Akapitzlist">
    <w:name w:val="List Paragraph"/>
    <w:basedOn w:val="Normalny"/>
    <w:uiPriority w:val="34"/>
    <w:qFormat/>
    <w:rsid w:val="004B4C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glosuj.mtp.pl/pl/wybor_konsumentow-glosowanie/38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Tomasz Wojciechowski</cp:lastModifiedBy>
  <cp:revision>6</cp:revision>
  <dcterms:created xsi:type="dcterms:W3CDTF">2023-03-10T09:05:00Z</dcterms:created>
  <dcterms:modified xsi:type="dcterms:W3CDTF">2023-03-14T09:28:00Z</dcterms:modified>
</cp:coreProperties>
</file>